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5D68" w14:textId="77777777" w:rsidR="00F72220" w:rsidRDefault="00F72220" w:rsidP="00F72220">
      <w:pPr>
        <w:jc w:val="both"/>
        <w:rPr>
          <w:lang w:eastAsia="hu-HU"/>
        </w:rPr>
      </w:pPr>
    </w:p>
    <w:p w14:paraId="12A12465" w14:textId="77777777" w:rsidR="00F72220" w:rsidRDefault="00F72220" w:rsidP="00F72220">
      <w:pPr>
        <w:jc w:val="both"/>
        <w:rPr>
          <w:lang w:eastAsia="hu-HU"/>
        </w:rPr>
      </w:pPr>
    </w:p>
    <w:p w14:paraId="4AFDE05A" w14:textId="77777777" w:rsidR="00F72220" w:rsidRDefault="00F72220" w:rsidP="00F72220">
      <w:pPr>
        <w:jc w:val="both"/>
        <w:rPr>
          <w:lang w:eastAsia="hu-HU"/>
        </w:rPr>
      </w:pPr>
    </w:p>
    <w:p w14:paraId="0894B63D" w14:textId="77777777" w:rsidR="00F72220" w:rsidRDefault="00F72220" w:rsidP="00F72220">
      <w:pPr>
        <w:jc w:val="both"/>
        <w:rPr>
          <w:lang w:eastAsia="hu-HU"/>
        </w:rPr>
      </w:pPr>
    </w:p>
    <w:p w14:paraId="4C1FF7F5" w14:textId="77777777" w:rsidR="00F72220" w:rsidRDefault="00F72220" w:rsidP="00F72220">
      <w:pPr>
        <w:jc w:val="both"/>
        <w:rPr>
          <w:lang w:eastAsia="hu-HU"/>
        </w:rPr>
      </w:pPr>
    </w:p>
    <w:p w14:paraId="01785BE2" w14:textId="77777777" w:rsidR="00F72220" w:rsidRDefault="00F72220" w:rsidP="00F72220">
      <w:pPr>
        <w:jc w:val="both"/>
        <w:rPr>
          <w:lang w:eastAsia="hu-HU"/>
        </w:rPr>
      </w:pPr>
    </w:p>
    <w:p w14:paraId="01699378" w14:textId="77777777" w:rsidR="00F72220" w:rsidRDefault="00F72220" w:rsidP="00F72220">
      <w:pPr>
        <w:jc w:val="both"/>
        <w:rPr>
          <w:lang w:eastAsia="hu-HU"/>
        </w:rPr>
      </w:pPr>
    </w:p>
    <w:p w14:paraId="4A4B1612" w14:textId="77777777" w:rsidR="00F72220" w:rsidRDefault="00F72220" w:rsidP="00F72220">
      <w:pPr>
        <w:jc w:val="both"/>
        <w:rPr>
          <w:lang w:eastAsia="hu-HU"/>
        </w:rPr>
      </w:pPr>
    </w:p>
    <w:p w14:paraId="0E5206A0" w14:textId="54A59F86" w:rsidR="00AE0997" w:rsidRDefault="00317121" w:rsidP="00AE0997">
      <w:pPr>
        <w:tabs>
          <w:tab w:val="left" w:pos="5670"/>
          <w:tab w:val="center" w:pos="6804"/>
        </w:tabs>
        <w:spacing w:line="300" w:lineRule="auto"/>
        <w:jc w:val="center"/>
        <w:rPr>
          <w:rFonts w:ascii="Arial" w:eastAsia="Calibri" w:hAnsi="Arial"/>
          <w:b/>
          <w:bCs/>
          <w:caps/>
          <w:color w:val="404040"/>
          <w:sz w:val="20"/>
          <w:szCs w:val="24"/>
        </w:rPr>
      </w:pPr>
      <w:r w:rsidRPr="00317121">
        <w:rPr>
          <w:rFonts w:ascii="Arial" w:eastAsia="Calibri" w:hAnsi="Arial"/>
          <w:b/>
          <w:bCs/>
          <w:caps/>
          <w:color w:val="404040"/>
          <w:sz w:val="20"/>
          <w:szCs w:val="24"/>
        </w:rPr>
        <w:t>Belterületi közutak fejlesztése Bükkszentkereszt és Mályi településeken</w:t>
      </w:r>
    </w:p>
    <w:p w14:paraId="1D9A4924" w14:textId="77777777" w:rsidR="006A5962" w:rsidRPr="00AE0997" w:rsidRDefault="006A5962" w:rsidP="00AE0997">
      <w:pPr>
        <w:tabs>
          <w:tab w:val="left" w:pos="5670"/>
          <w:tab w:val="center" w:pos="6804"/>
        </w:tabs>
        <w:spacing w:line="300" w:lineRule="auto"/>
        <w:jc w:val="center"/>
        <w:rPr>
          <w:rFonts w:ascii="Arial" w:eastAsia="Calibri" w:hAnsi="Arial"/>
          <w:b/>
          <w:bCs/>
          <w:caps/>
          <w:color w:val="404040"/>
          <w:sz w:val="20"/>
          <w:szCs w:val="24"/>
        </w:rPr>
      </w:pPr>
    </w:p>
    <w:p w14:paraId="7BD4EFC1" w14:textId="77777777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/>
          <w:color w:val="404040"/>
          <w:sz w:val="20"/>
          <w:szCs w:val="24"/>
        </w:rPr>
      </w:pPr>
    </w:p>
    <w:p w14:paraId="32FEB1D4" w14:textId="2A5A8253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Kedvezményezett: </w:t>
      </w:r>
      <w:r w:rsidR="00317121">
        <w:rPr>
          <w:rFonts w:ascii="Arial" w:eastAsia="Calibri" w:hAnsi="Arial" w:cs="Arial"/>
          <w:color w:val="404040"/>
          <w:sz w:val="20"/>
          <w:szCs w:val="20"/>
        </w:rPr>
        <w:t>Bükkszentkereszt Község</w:t>
      </w: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 Önkormányzata</w:t>
      </w:r>
      <w:r w:rsidR="00317121">
        <w:rPr>
          <w:rFonts w:ascii="Arial" w:eastAsia="Calibri" w:hAnsi="Arial" w:cs="Arial"/>
          <w:color w:val="404040"/>
          <w:sz w:val="20"/>
          <w:szCs w:val="20"/>
        </w:rPr>
        <w:t xml:space="preserve"> (konzorciumi partner: Mályi község Önkormányzata)</w:t>
      </w:r>
    </w:p>
    <w:p w14:paraId="6FF8EF73" w14:textId="37004B2E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Projekt címe: </w:t>
      </w:r>
      <w:r w:rsidR="00317121" w:rsidRPr="00317121">
        <w:rPr>
          <w:rFonts w:ascii="Arial" w:eastAsia="Calibri" w:hAnsi="Arial" w:cs="Arial"/>
          <w:color w:val="404040"/>
          <w:sz w:val="20"/>
          <w:szCs w:val="20"/>
        </w:rPr>
        <w:t>Belterületi közutak fejlesztése Bükkszentkereszt és Mályi településeken</w:t>
      </w:r>
    </w:p>
    <w:p w14:paraId="3C06FC06" w14:textId="63B0174F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Projekt elszámolható összköltsége: </w:t>
      </w:r>
      <w:r w:rsidR="00317121">
        <w:rPr>
          <w:rFonts w:ascii="Arial" w:eastAsia="Calibri" w:hAnsi="Arial" w:cs="Arial"/>
          <w:color w:val="404040"/>
          <w:sz w:val="20"/>
          <w:szCs w:val="20"/>
        </w:rPr>
        <w:t>166,833277</w:t>
      </w: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 millió Ft</w:t>
      </w:r>
    </w:p>
    <w:p w14:paraId="72FF45B9" w14:textId="3179433C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>Támogatás összege:</w:t>
      </w:r>
      <w:r w:rsidR="00317121">
        <w:rPr>
          <w:rFonts w:ascii="Arial" w:eastAsia="Calibri" w:hAnsi="Arial" w:cs="Arial"/>
          <w:color w:val="404040"/>
          <w:sz w:val="20"/>
          <w:szCs w:val="20"/>
        </w:rPr>
        <w:t>166,833277</w:t>
      </w: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 millió forint</w:t>
      </w:r>
    </w:p>
    <w:p w14:paraId="4622B85A" w14:textId="77777777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>Támogatás intenzitása: 100%</w:t>
      </w:r>
    </w:p>
    <w:p w14:paraId="3D072F22" w14:textId="6DA64529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A projekt tervezett fizikai befejezése: </w:t>
      </w:r>
      <w:r>
        <w:rPr>
          <w:rFonts w:ascii="Arial" w:eastAsia="Calibri" w:hAnsi="Arial" w:cs="Arial"/>
          <w:color w:val="404040"/>
          <w:sz w:val="20"/>
          <w:szCs w:val="20"/>
        </w:rPr>
        <w:t>202</w:t>
      </w:r>
      <w:r w:rsidR="00317121">
        <w:rPr>
          <w:rFonts w:ascii="Arial" w:eastAsia="Calibri" w:hAnsi="Arial" w:cs="Arial"/>
          <w:color w:val="404040"/>
          <w:sz w:val="20"/>
          <w:szCs w:val="20"/>
        </w:rPr>
        <w:t>5</w:t>
      </w:r>
      <w:r>
        <w:rPr>
          <w:rFonts w:ascii="Arial" w:eastAsia="Calibri" w:hAnsi="Arial" w:cs="Arial"/>
          <w:color w:val="404040"/>
          <w:sz w:val="20"/>
          <w:szCs w:val="20"/>
        </w:rPr>
        <w:t>.</w:t>
      </w:r>
      <w:r w:rsidR="00317121">
        <w:rPr>
          <w:rFonts w:ascii="Arial" w:eastAsia="Calibri" w:hAnsi="Arial" w:cs="Arial"/>
          <w:color w:val="404040"/>
          <w:sz w:val="20"/>
          <w:szCs w:val="20"/>
        </w:rPr>
        <w:t>09</w:t>
      </w:r>
      <w:r w:rsidR="008C227B">
        <w:rPr>
          <w:rFonts w:ascii="Arial" w:eastAsia="Calibri" w:hAnsi="Arial" w:cs="Arial"/>
          <w:color w:val="404040"/>
          <w:sz w:val="20"/>
          <w:szCs w:val="20"/>
        </w:rPr>
        <w:t>.3</w:t>
      </w:r>
      <w:r w:rsidR="00317121">
        <w:rPr>
          <w:rFonts w:ascii="Arial" w:eastAsia="Calibri" w:hAnsi="Arial" w:cs="Arial"/>
          <w:color w:val="404040"/>
          <w:sz w:val="20"/>
          <w:szCs w:val="20"/>
        </w:rPr>
        <w:t>0</w:t>
      </w:r>
      <w:r w:rsidR="008C227B">
        <w:rPr>
          <w:rFonts w:ascii="Arial" w:eastAsia="Calibri" w:hAnsi="Arial" w:cs="Arial"/>
          <w:color w:val="404040"/>
          <w:sz w:val="20"/>
          <w:szCs w:val="20"/>
        </w:rPr>
        <w:t>.</w:t>
      </w:r>
    </w:p>
    <w:p w14:paraId="57A80E68" w14:textId="1F34D6C6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Projekt azonosító száma: </w:t>
      </w:r>
      <w:r w:rsidR="00317121" w:rsidRPr="00317121">
        <w:rPr>
          <w:rFonts w:ascii="Arial" w:eastAsia="Calibri" w:hAnsi="Arial" w:cs="Arial"/>
          <w:color w:val="404040"/>
          <w:sz w:val="20"/>
          <w:szCs w:val="20"/>
        </w:rPr>
        <w:t>TOP_PLUSZ-1.2.3-21-BO1-2022-00018</w:t>
      </w:r>
    </w:p>
    <w:p w14:paraId="653D8A90" w14:textId="77777777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ind w:firstLine="1134"/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14:paraId="04F9ADE7" w14:textId="77777777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center"/>
        <w:rPr>
          <w:rFonts w:ascii="Arial" w:eastAsia="Calibri" w:hAnsi="Arial"/>
          <w:b/>
          <w:bCs/>
          <w:caps/>
          <w:color w:val="404040"/>
          <w:sz w:val="20"/>
          <w:szCs w:val="24"/>
        </w:rPr>
      </w:pPr>
      <w:r w:rsidRPr="00AE0997">
        <w:rPr>
          <w:rFonts w:ascii="Arial" w:eastAsia="Calibri" w:hAnsi="Arial"/>
          <w:b/>
          <w:bCs/>
          <w:caps/>
          <w:color w:val="404040"/>
          <w:sz w:val="20"/>
          <w:szCs w:val="24"/>
        </w:rPr>
        <w:t>Projekt bemutatása</w:t>
      </w:r>
    </w:p>
    <w:p w14:paraId="7991267F" w14:textId="77777777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ind w:firstLine="1134"/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14:paraId="2BEC771E" w14:textId="77777777" w:rsidR="00317121" w:rsidRPr="00317121" w:rsidRDefault="00317121" w:rsidP="00317121">
      <w:pPr>
        <w:pStyle w:val="Nincstrkz"/>
        <w:jc w:val="both"/>
        <w:rPr>
          <w:rFonts w:ascii="Arial" w:hAnsi="Arial" w:cs="Arial"/>
          <w:color w:val="404040"/>
          <w:sz w:val="20"/>
          <w:szCs w:val="20"/>
        </w:rPr>
      </w:pPr>
      <w:r w:rsidRPr="00317121">
        <w:rPr>
          <w:rFonts w:ascii="Arial" w:hAnsi="Arial" w:cs="Arial"/>
          <w:color w:val="404040"/>
          <w:sz w:val="20"/>
          <w:szCs w:val="20"/>
        </w:rPr>
        <w:t xml:space="preserve">Bükkszentkereszt Község Önkormányzata konzorciumban Mályi Község Önkormányzatával „Belterületi közutak fejlesztése Bükkszentkereszt és Mályi településeken” címmel támogatási kérelmet nyújtott be a </w:t>
      </w:r>
      <w:bookmarkStart w:id="0" w:name="_Hlk89701649"/>
      <w:r w:rsidRPr="00317121">
        <w:rPr>
          <w:rFonts w:ascii="Arial" w:hAnsi="Arial" w:cs="Arial"/>
          <w:color w:val="404040"/>
          <w:sz w:val="20"/>
          <w:szCs w:val="20"/>
        </w:rPr>
        <w:t xml:space="preserve">TOP_Plusz-1.2.3.-21 </w:t>
      </w:r>
      <w:bookmarkEnd w:id="0"/>
      <w:r w:rsidRPr="00317121">
        <w:rPr>
          <w:rFonts w:ascii="Arial" w:hAnsi="Arial" w:cs="Arial"/>
          <w:color w:val="404040"/>
          <w:sz w:val="20"/>
          <w:szCs w:val="20"/>
        </w:rPr>
        <w:t>azonosítószámú, „Belterületi utak fejlesztése” tárgyú pályázati felhívásra, mely pályázat TOP_PLUSZ-1.2.3-21-BO1-2022-00018 azonosító számmal 2022. 12. 14-én 166.833.277 Ft támogatásban részesült.</w:t>
      </w:r>
    </w:p>
    <w:p w14:paraId="034CC1DC" w14:textId="483B7461" w:rsidR="0009613E" w:rsidRPr="0009613E" w:rsidRDefault="0009613E" w:rsidP="0009613E">
      <w:pPr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14:paraId="3C89D281" w14:textId="29DB505D" w:rsidR="00AE0997" w:rsidRDefault="00AE0997" w:rsidP="0009613E">
      <w:pPr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14:paraId="42CDED15" w14:textId="77777777" w:rsidR="00317121" w:rsidRDefault="00317121" w:rsidP="00AE0997">
      <w:pPr>
        <w:tabs>
          <w:tab w:val="left" w:pos="5670"/>
          <w:tab w:val="center" w:pos="6804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121">
        <w:rPr>
          <w:rFonts w:ascii="Arial" w:hAnsi="Arial" w:cs="Arial"/>
          <w:color w:val="000000"/>
          <w:sz w:val="20"/>
          <w:szCs w:val="20"/>
        </w:rPr>
        <w:t>A Magyarország helyi önkormányzatairól szóló 2011. évi CLXXXIX. törvény 13. § (1) bekezdés 2. pontja</w:t>
      </w:r>
      <w:r w:rsidRPr="00317121">
        <w:rPr>
          <w:rFonts w:ascii="Arial" w:hAnsi="Arial" w:cs="Arial"/>
          <w:color w:val="000000"/>
          <w:sz w:val="20"/>
          <w:szCs w:val="20"/>
        </w:rPr>
        <w:br/>
        <w:t>értelmében a helyi közügyek, valamint a helyben biztosítható közfeladatok körében ellátandó helyi</w:t>
      </w:r>
      <w:r w:rsidRPr="00317121">
        <w:rPr>
          <w:rFonts w:ascii="Arial" w:hAnsi="Arial" w:cs="Arial"/>
          <w:color w:val="000000"/>
          <w:sz w:val="20"/>
          <w:szCs w:val="20"/>
        </w:rPr>
        <w:br/>
        <w:t>önkormányzati feladat a településüzemeltetés, annak keretében – többek között – a helyi közutak és</w:t>
      </w:r>
      <w:r w:rsidRPr="00317121">
        <w:rPr>
          <w:rFonts w:ascii="Arial" w:hAnsi="Arial" w:cs="Arial"/>
          <w:color w:val="000000"/>
          <w:sz w:val="20"/>
          <w:szCs w:val="20"/>
        </w:rPr>
        <w:br/>
        <w:t>tartozékainak kialakítása és fenntartása, gépjárművek parkolásának biztosítása.</w:t>
      </w:r>
    </w:p>
    <w:p w14:paraId="2928E503" w14:textId="167B9FCB" w:rsidR="00AE0997" w:rsidRDefault="00317121" w:rsidP="00AE0997">
      <w:pPr>
        <w:tabs>
          <w:tab w:val="left" w:pos="5670"/>
          <w:tab w:val="center" w:pos="6804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TOPP_PLUSZ-1.2.3 „Belterületi utak fejlesztése”</w:t>
      </w:r>
      <w:r w:rsidRPr="00317121">
        <w:rPr>
          <w:rFonts w:ascii="Arial" w:hAnsi="Arial" w:cs="Arial"/>
          <w:color w:val="000000"/>
          <w:sz w:val="20"/>
          <w:szCs w:val="20"/>
        </w:rPr>
        <w:t xml:space="preserve"> felhívás fő célja a helyi önkormányzatok jogszabályi kötelezettségéhez kapcsolódóan az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121">
        <w:rPr>
          <w:rFonts w:ascii="Arial" w:hAnsi="Arial" w:cs="Arial"/>
          <w:color w:val="000000"/>
          <w:sz w:val="20"/>
          <w:szCs w:val="20"/>
        </w:rPr>
        <w:t>önkormányzati tulajdonú belterületi közutak építése, korszerűsítése, felújítása, közlekedésbiztonsági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121">
        <w:rPr>
          <w:rFonts w:ascii="Arial" w:hAnsi="Arial" w:cs="Arial"/>
          <w:color w:val="000000"/>
          <w:sz w:val="20"/>
          <w:szCs w:val="20"/>
        </w:rPr>
        <w:t>célú fejlesztése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FADE9CB" w14:textId="07408B42" w:rsidR="00317121" w:rsidRDefault="00317121" w:rsidP="00AE0997">
      <w:pPr>
        <w:tabs>
          <w:tab w:val="left" w:pos="5670"/>
          <w:tab w:val="center" w:pos="6804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121">
        <w:rPr>
          <w:rFonts w:ascii="Arial" w:hAnsi="Arial" w:cs="Arial"/>
          <w:color w:val="000000"/>
          <w:sz w:val="20"/>
          <w:szCs w:val="20"/>
        </w:rPr>
        <w:t>A felhívás keretében az önkormányzati tulajdonú belterületi gyorsforgalmi utakhoz, elsőrendű főúthoz,</w:t>
      </w:r>
      <w:r w:rsidRPr="00317121">
        <w:rPr>
          <w:rFonts w:ascii="Arial" w:hAnsi="Arial" w:cs="Arial"/>
          <w:color w:val="000000"/>
          <w:sz w:val="20"/>
          <w:szCs w:val="20"/>
        </w:rPr>
        <w:br/>
        <w:t>másodrendű főúthoz, gyűjtőutakhoz, kiszolgáló-, lakó- és vegyes használatú utakhoz, valamint az</w:t>
      </w:r>
      <w:r w:rsidRPr="00317121">
        <w:rPr>
          <w:rFonts w:ascii="Arial" w:hAnsi="Arial" w:cs="Arial"/>
          <w:color w:val="000000"/>
          <w:sz w:val="20"/>
          <w:szCs w:val="20"/>
        </w:rPr>
        <w:br/>
        <w:t>országos közúttal közös vagy önkormányzati tulajdonban lévő belterületi csomópontokhoz kapcsolódó</w:t>
      </w:r>
      <w:r w:rsidRPr="00317121">
        <w:rPr>
          <w:rFonts w:ascii="Arial" w:hAnsi="Arial" w:cs="Arial"/>
          <w:color w:val="000000"/>
          <w:sz w:val="20"/>
          <w:szCs w:val="20"/>
        </w:rPr>
        <w:br/>
        <w:t>fejlesztések támogathatóak</w:t>
      </w:r>
    </w:p>
    <w:p w14:paraId="45BD50E0" w14:textId="77777777" w:rsidR="00317121" w:rsidRPr="00317121" w:rsidRDefault="00317121" w:rsidP="00AE0997">
      <w:pPr>
        <w:tabs>
          <w:tab w:val="left" w:pos="5670"/>
          <w:tab w:val="center" w:pos="6804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2EE1FF" w14:textId="77777777" w:rsidR="00317121" w:rsidRPr="00317121" w:rsidRDefault="00317121" w:rsidP="00317121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17121">
        <w:rPr>
          <w:rFonts w:ascii="Arial" w:hAnsi="Arial" w:cs="Arial"/>
          <w:color w:val="000000"/>
          <w:sz w:val="20"/>
          <w:szCs w:val="20"/>
        </w:rPr>
        <w:t>Jogszabályi kötelezettségének megfelelve Bükkszentkereszt és Mályi települések helyi önkormányzatai célul tűzték ki a településük belterületi útjainak felújítását a pénzügyi forrásokhoz igazodva.</w:t>
      </w:r>
    </w:p>
    <w:p w14:paraId="7BA0B0C6" w14:textId="77777777" w:rsidR="00317121" w:rsidRPr="00317121" w:rsidRDefault="00317121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EAAA486" w14:textId="77777777" w:rsidR="00317121" w:rsidRPr="00317121" w:rsidRDefault="00317121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1712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 projekt átfogó célja: A települések alapinfrastrukturális állapotának javítása és a belterület utak javítása által, a település környezetbiztonság javítása, élhetőbbé tétele, vonzóbb lakókörnyezet</w:t>
      </w:r>
      <w:r w:rsidRPr="00317121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  <w:t>kialakítása, melynek eredményeként a települések népességmegtartó erejének növelése, versenyképességének és hosszú távú fennmaradásának az erősítése</w:t>
      </w:r>
    </w:p>
    <w:p w14:paraId="5376879D" w14:textId="77777777" w:rsidR="00317121" w:rsidRPr="00317121" w:rsidRDefault="00317121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053D7133" w14:textId="401A9F4D" w:rsidR="00317121" w:rsidRDefault="00317121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85E2696" w14:textId="2EFB2BA0" w:rsidR="00727BF5" w:rsidRDefault="00727BF5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4C55883" w14:textId="51E18D0E" w:rsidR="00727BF5" w:rsidRDefault="00727BF5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4ED287A" w14:textId="77777777" w:rsidR="00727BF5" w:rsidRPr="00317121" w:rsidRDefault="00727BF5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212C58DE" w14:textId="3D0B32E4" w:rsidR="00317121" w:rsidRDefault="00317121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17121">
        <w:rPr>
          <w:rFonts w:ascii="Arial" w:eastAsiaTheme="minorHAnsi" w:hAnsi="Arial" w:cs="Arial"/>
          <w:color w:val="000000"/>
          <w:sz w:val="20"/>
          <w:szCs w:val="20"/>
          <w:lang w:eastAsia="en-US"/>
        </w:rPr>
        <w:lastRenderedPageBreak/>
        <w:t>A projekt keretében Bükkszentkereszten a Kölcsey, Széchenyi és Hunyadi utcák felújítása tervezett, összesen 1133 m hosszon. Az útburkolat teljes szélességben 2+4,0 cm vastag új aszfalt réteget kap.  A kopóréteg kiépítését követően a kétoldali padka is rendezésre kerül. A teherbírási problémákkal érintett szakaszokon teljes pályaszerkezet csere történik.</w:t>
      </w:r>
    </w:p>
    <w:p w14:paraId="71AC28F8" w14:textId="77777777" w:rsidR="00727BF5" w:rsidRPr="00317121" w:rsidRDefault="00727BF5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2A1A5F8D" w14:textId="77777777" w:rsidR="00727BF5" w:rsidRPr="00727BF5" w:rsidRDefault="00727BF5" w:rsidP="00727B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7BF5">
        <w:rPr>
          <w:rFonts w:ascii="Arial" w:hAnsi="Arial" w:cs="Arial"/>
          <w:color w:val="000000"/>
          <w:sz w:val="20"/>
          <w:szCs w:val="20"/>
        </w:rPr>
        <w:t>Felújítandó hossz – Kölcsey utca: 266,0 m</w:t>
      </w:r>
    </w:p>
    <w:p w14:paraId="50D07CDD" w14:textId="77777777" w:rsidR="00727BF5" w:rsidRPr="00727BF5" w:rsidRDefault="00727BF5" w:rsidP="00727B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7BF5">
        <w:rPr>
          <w:rFonts w:ascii="Arial" w:hAnsi="Arial" w:cs="Arial"/>
          <w:color w:val="000000"/>
          <w:sz w:val="20"/>
          <w:szCs w:val="20"/>
        </w:rPr>
        <w:t>Felújítandó hossz – Széchenyi utca: 500,6 m</w:t>
      </w:r>
    </w:p>
    <w:p w14:paraId="6952FF8D" w14:textId="77777777" w:rsidR="00727BF5" w:rsidRPr="00727BF5" w:rsidRDefault="00727BF5" w:rsidP="00727B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7BF5">
        <w:rPr>
          <w:rFonts w:ascii="Arial" w:hAnsi="Arial" w:cs="Arial"/>
          <w:color w:val="000000"/>
          <w:sz w:val="20"/>
          <w:szCs w:val="20"/>
        </w:rPr>
        <w:t>Felújítandó hossz – Hunyadi utca: 93,3+272,5 m</w:t>
      </w:r>
    </w:p>
    <w:p w14:paraId="3022B930" w14:textId="77777777" w:rsidR="00727BF5" w:rsidRPr="00727BF5" w:rsidRDefault="00727BF5" w:rsidP="00727B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7BF5">
        <w:rPr>
          <w:rFonts w:ascii="Arial" w:hAnsi="Arial" w:cs="Arial"/>
          <w:color w:val="000000"/>
          <w:sz w:val="20"/>
          <w:szCs w:val="20"/>
        </w:rPr>
        <w:t>Felújított burkolatszélesség – Kölcsey utca: 3,0 – 3,6 m</w:t>
      </w:r>
    </w:p>
    <w:p w14:paraId="3F272EAB" w14:textId="77777777" w:rsidR="00727BF5" w:rsidRPr="00727BF5" w:rsidRDefault="00727BF5" w:rsidP="00727B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7BF5">
        <w:rPr>
          <w:rFonts w:ascii="Arial" w:hAnsi="Arial" w:cs="Arial"/>
          <w:color w:val="000000"/>
          <w:sz w:val="20"/>
          <w:szCs w:val="20"/>
        </w:rPr>
        <w:t>Felújított burkolatszélesség – Széchenyi utca: 3,0 – 4,0 m</w:t>
      </w:r>
    </w:p>
    <w:p w14:paraId="5D3633DB" w14:textId="77777777" w:rsidR="00727BF5" w:rsidRPr="00727BF5" w:rsidRDefault="00727BF5" w:rsidP="00727B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7BF5">
        <w:rPr>
          <w:rFonts w:ascii="Arial" w:hAnsi="Arial" w:cs="Arial"/>
          <w:color w:val="000000"/>
          <w:sz w:val="20"/>
          <w:szCs w:val="20"/>
        </w:rPr>
        <w:t>Felújított burkolatszélesség – Hunyadi utca (1157 hrsz.): 3,6 – 4,1 m</w:t>
      </w:r>
    </w:p>
    <w:p w14:paraId="03703B51" w14:textId="77777777" w:rsidR="00727BF5" w:rsidRPr="00727BF5" w:rsidRDefault="00727BF5" w:rsidP="00727B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7BF5">
        <w:rPr>
          <w:rFonts w:ascii="Arial" w:hAnsi="Arial" w:cs="Arial"/>
          <w:color w:val="000000"/>
          <w:sz w:val="20"/>
          <w:szCs w:val="20"/>
        </w:rPr>
        <w:t>Felújított burkolatszélesség – Hunyadi utca (635 hrsz.): 3,0 m</w:t>
      </w:r>
    </w:p>
    <w:p w14:paraId="03A05557" w14:textId="77777777" w:rsidR="00727BF5" w:rsidRPr="00727BF5" w:rsidRDefault="00727BF5" w:rsidP="00727B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7BF5">
        <w:rPr>
          <w:rFonts w:ascii="Arial" w:hAnsi="Arial" w:cs="Arial"/>
          <w:color w:val="000000"/>
          <w:sz w:val="20"/>
          <w:szCs w:val="20"/>
        </w:rPr>
        <w:t>Padkaszélesség: 0,5 m</w:t>
      </w:r>
    </w:p>
    <w:p w14:paraId="38F6A5F3" w14:textId="77777777" w:rsidR="00727BF5" w:rsidRPr="00727BF5" w:rsidRDefault="00727BF5" w:rsidP="00727BF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7BF5">
        <w:rPr>
          <w:rFonts w:ascii="Arial" w:hAnsi="Arial" w:cs="Arial"/>
          <w:color w:val="000000"/>
          <w:sz w:val="20"/>
          <w:szCs w:val="20"/>
        </w:rPr>
        <w:t>Padkavastagság: 10 cm</w:t>
      </w:r>
    </w:p>
    <w:p w14:paraId="3D59FDFD" w14:textId="77777777" w:rsidR="00317121" w:rsidRPr="00317121" w:rsidRDefault="00317121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071955F" w14:textId="77777777" w:rsidR="00317121" w:rsidRPr="00317121" w:rsidRDefault="00317121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07C3BC5" w14:textId="2936BAB8" w:rsidR="00317121" w:rsidRPr="00317121" w:rsidRDefault="00317121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1712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Mályiban  a Mályi-tóhoz vezető Vásárhelyi utca felújítása történik meg 495 m hosszon. A meglévő aszfalt burkolatú út mindkét oldalán 1,00 – 1,00 m széles burkolt padka építés történik zúzottköves alap kialakításával a kerékpáros közlekedés biztonságosabbá tétele érdekében. Az útszakaszokon lokális kátyúzást követően teljes szélességben aszfalt kopóréteg beépítése történik meg. Az aszfalt burkolatépítést követően, 0,50 – 0,50 m széles kétoldali szórt padkaépítésre is sor kerül.</w:t>
      </w:r>
    </w:p>
    <w:p w14:paraId="190DE1BD" w14:textId="77777777" w:rsidR="00317121" w:rsidRPr="00317121" w:rsidRDefault="00317121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499DC16" w14:textId="77777777" w:rsidR="00317121" w:rsidRPr="00317121" w:rsidRDefault="00317121" w:rsidP="00317121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1712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 projekt keretében a két településen összességében több mint 1,6 km hosszú útszakasz kerül felújításra.</w:t>
      </w:r>
    </w:p>
    <w:p w14:paraId="67E53766" w14:textId="77777777" w:rsidR="00AE0997" w:rsidRPr="00317121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72B503" w14:textId="00F0240B" w:rsidR="00AE0997" w:rsidRPr="00317121" w:rsidRDefault="00AE0997" w:rsidP="008C227B">
      <w:pPr>
        <w:tabs>
          <w:tab w:val="left" w:pos="5670"/>
          <w:tab w:val="center" w:pos="6804"/>
        </w:tabs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121">
        <w:rPr>
          <w:rFonts w:ascii="Arial" w:hAnsi="Arial" w:cs="Arial"/>
          <w:color w:val="000000"/>
          <w:sz w:val="20"/>
          <w:szCs w:val="20"/>
        </w:rPr>
        <w:t xml:space="preserve">A projekt finanszírozása az Európai Unió támogatásával, az Európai Regionális Fejlesztési Alap Társfinanszírozásával, a Terület és Településfejlesztési Operatív Program </w:t>
      </w:r>
      <w:r w:rsidR="00317121">
        <w:rPr>
          <w:rFonts w:ascii="Arial" w:hAnsi="Arial" w:cs="Arial"/>
          <w:color w:val="000000"/>
          <w:sz w:val="20"/>
          <w:szCs w:val="20"/>
        </w:rPr>
        <w:t xml:space="preserve">Plusz </w:t>
      </w:r>
      <w:r w:rsidRPr="00317121">
        <w:rPr>
          <w:rFonts w:ascii="Arial" w:hAnsi="Arial" w:cs="Arial"/>
          <w:color w:val="000000"/>
          <w:sz w:val="20"/>
          <w:szCs w:val="20"/>
        </w:rPr>
        <w:t>keretén belül valósul meg.</w:t>
      </w:r>
    </w:p>
    <w:p w14:paraId="17CB3AD7" w14:textId="17A37544" w:rsidR="00B44498" w:rsidRDefault="00B44498" w:rsidP="00A4234F">
      <w:pPr>
        <w:jc w:val="center"/>
        <w:rPr>
          <w:rFonts w:ascii="Arial" w:eastAsia="Calibri" w:hAnsi="Arial" w:cs="Arial"/>
          <w:color w:val="404040"/>
          <w:sz w:val="20"/>
          <w:szCs w:val="20"/>
        </w:rPr>
      </w:pPr>
    </w:p>
    <w:p w14:paraId="179307E0" w14:textId="74D67F2D" w:rsidR="008C227B" w:rsidRDefault="008C227B" w:rsidP="00A4234F">
      <w:pPr>
        <w:jc w:val="center"/>
        <w:rPr>
          <w:rFonts w:ascii="Arial" w:eastAsia="Calibri" w:hAnsi="Arial" w:cs="Arial"/>
          <w:color w:val="404040"/>
          <w:sz w:val="20"/>
          <w:szCs w:val="20"/>
        </w:rPr>
      </w:pPr>
    </w:p>
    <w:p w14:paraId="7F784612" w14:textId="7FE64855" w:rsidR="008C227B" w:rsidRDefault="008C227B" w:rsidP="00A4234F">
      <w:pPr>
        <w:jc w:val="center"/>
        <w:rPr>
          <w:rFonts w:ascii="Arial" w:eastAsia="Calibri" w:hAnsi="Arial" w:cs="Arial"/>
          <w:color w:val="404040"/>
          <w:sz w:val="20"/>
          <w:szCs w:val="20"/>
        </w:rPr>
      </w:pPr>
    </w:p>
    <w:p w14:paraId="4071DE0A" w14:textId="63D9E602" w:rsidR="008C227B" w:rsidRDefault="008C227B" w:rsidP="00A4234F">
      <w:pPr>
        <w:jc w:val="center"/>
        <w:rPr>
          <w:rFonts w:ascii="Arial" w:eastAsia="Calibri" w:hAnsi="Arial" w:cs="Arial"/>
          <w:color w:val="404040"/>
          <w:sz w:val="20"/>
          <w:szCs w:val="20"/>
        </w:rPr>
      </w:pPr>
    </w:p>
    <w:p w14:paraId="4B18BFBF" w14:textId="4200A9E2" w:rsidR="008C227B" w:rsidRDefault="008C227B" w:rsidP="00A4234F">
      <w:pPr>
        <w:jc w:val="center"/>
        <w:rPr>
          <w:noProof/>
        </w:rPr>
      </w:pPr>
    </w:p>
    <w:p w14:paraId="2E820E42" w14:textId="0589AC92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0DAE0222" w14:textId="67948274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475D8D82" w14:textId="6B0A873F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0DF35F9F" w14:textId="4CA8013F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6444A759" w14:textId="38D4FCE4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5DF67E75" w14:textId="545E4138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3EF8DEB4" w14:textId="6C8485AA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3308C8A3" w14:textId="7305F50C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4696B369" w14:textId="1E6DAC45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7076A6D5" w14:textId="12EB3C6E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657A15F6" w14:textId="17A95B95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572B151B" w14:textId="2AD58C92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5D7E75C2" w14:textId="57788092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44E94CDC" w14:textId="45367C5F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564E2A4B" w14:textId="0FB95AA9" w:rsidR="00317121" w:rsidRPr="00317121" w:rsidRDefault="00317121" w:rsidP="00317121">
      <w:pPr>
        <w:rPr>
          <w:rFonts w:ascii="Arial" w:eastAsia="Calibri" w:hAnsi="Arial" w:cs="Arial"/>
          <w:sz w:val="20"/>
          <w:szCs w:val="20"/>
        </w:rPr>
      </w:pPr>
    </w:p>
    <w:p w14:paraId="54D7CFF2" w14:textId="76516CD9" w:rsidR="00317121" w:rsidRDefault="00317121" w:rsidP="00317121">
      <w:pPr>
        <w:rPr>
          <w:noProof/>
        </w:rPr>
      </w:pPr>
    </w:p>
    <w:p w14:paraId="2CC9BD4A" w14:textId="526F8E7B" w:rsidR="00317121" w:rsidRDefault="00317121" w:rsidP="00317121">
      <w:pPr>
        <w:rPr>
          <w:noProof/>
        </w:rPr>
      </w:pPr>
    </w:p>
    <w:p w14:paraId="1CB9F348" w14:textId="24B6C888" w:rsidR="00317121" w:rsidRPr="00317121" w:rsidRDefault="00317121" w:rsidP="00317121">
      <w:pPr>
        <w:tabs>
          <w:tab w:val="left" w:pos="3450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sectPr w:rsidR="00317121" w:rsidRPr="00317121" w:rsidSect="00FA7DA4">
      <w:headerReference w:type="first" r:id="rId7"/>
      <w:pgSz w:w="11906" w:h="16838" w:code="9"/>
      <w:pgMar w:top="1418" w:right="1276" w:bottom="1418" w:left="1418" w:header="0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3AD8" w14:textId="77777777" w:rsidR="005B2964" w:rsidRDefault="005B2964" w:rsidP="00F72220">
      <w:r>
        <w:separator/>
      </w:r>
    </w:p>
  </w:endnote>
  <w:endnote w:type="continuationSeparator" w:id="0">
    <w:p w14:paraId="444BF930" w14:textId="77777777" w:rsidR="005B2964" w:rsidRDefault="005B2964" w:rsidP="00F7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4284" w14:textId="77777777" w:rsidR="005B2964" w:rsidRDefault="005B2964" w:rsidP="00F72220">
      <w:r>
        <w:separator/>
      </w:r>
    </w:p>
  </w:footnote>
  <w:footnote w:type="continuationSeparator" w:id="0">
    <w:p w14:paraId="048D779E" w14:textId="77777777" w:rsidR="005B2964" w:rsidRDefault="005B2964" w:rsidP="00F7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93E1" w14:textId="04C910DF" w:rsidR="00F72220" w:rsidRDefault="00317121">
    <w:pPr>
      <w:pStyle w:val="lfej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098E9C5" wp14:editId="067E0519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4578985" cy="1306830"/>
          <wp:effectExtent l="0" t="0" r="0" b="762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98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495B"/>
    <w:multiLevelType w:val="hybridMultilevel"/>
    <w:tmpl w:val="04C2D1EA"/>
    <w:lvl w:ilvl="0" w:tplc="E132D99E">
      <w:start w:val="35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A2AF7"/>
    <w:multiLevelType w:val="hybridMultilevel"/>
    <w:tmpl w:val="05E68E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20"/>
    <w:rsid w:val="00083684"/>
    <w:rsid w:val="00094BEA"/>
    <w:rsid w:val="0009613E"/>
    <w:rsid w:val="00165CEF"/>
    <w:rsid w:val="001A4F9A"/>
    <w:rsid w:val="00317121"/>
    <w:rsid w:val="003862BA"/>
    <w:rsid w:val="005B2964"/>
    <w:rsid w:val="006A5962"/>
    <w:rsid w:val="00717790"/>
    <w:rsid w:val="00727BF5"/>
    <w:rsid w:val="007F2AE3"/>
    <w:rsid w:val="008B03B7"/>
    <w:rsid w:val="008C227B"/>
    <w:rsid w:val="00A40BF2"/>
    <w:rsid w:val="00A4234F"/>
    <w:rsid w:val="00A4555D"/>
    <w:rsid w:val="00AB13A8"/>
    <w:rsid w:val="00AE0997"/>
    <w:rsid w:val="00AF38E1"/>
    <w:rsid w:val="00B44498"/>
    <w:rsid w:val="00D0619B"/>
    <w:rsid w:val="00EC2F65"/>
    <w:rsid w:val="00F003E3"/>
    <w:rsid w:val="00F72220"/>
    <w:rsid w:val="00F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976B"/>
  <w15:chartTrackingRefBased/>
  <w15:docId w15:val="{D99B6580-C5A0-4A7B-8BD4-86016B01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2220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22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2220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F722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2220"/>
    <w:rPr>
      <w:rFonts w:ascii="Calibri" w:hAnsi="Calibri" w:cs="Calibri"/>
    </w:rPr>
  </w:style>
  <w:style w:type="paragraph" w:styleId="Listaszerbekezds">
    <w:name w:val="List Paragraph"/>
    <w:basedOn w:val="Norml"/>
    <w:uiPriority w:val="34"/>
    <w:qFormat/>
    <w:rsid w:val="00B44498"/>
    <w:pPr>
      <w:ind w:left="720"/>
      <w:contextualSpacing/>
    </w:pPr>
  </w:style>
  <w:style w:type="character" w:customStyle="1" w:styleId="fontstyle01">
    <w:name w:val="fontstyle01"/>
    <w:basedOn w:val="Bekezdsalapbettpusa"/>
    <w:rsid w:val="006A596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Nincstrkz">
    <w:name w:val="No Spacing"/>
    <w:uiPriority w:val="1"/>
    <w:qFormat/>
    <w:rsid w:val="00317121"/>
    <w:pPr>
      <w:suppressAutoHyphens/>
      <w:spacing w:after="0" w:line="240" w:lineRule="auto"/>
    </w:pPr>
    <w:rPr>
      <w:rFonts w:ascii="Calibri" w:eastAsia="Calibri" w:hAnsi="Calibri"/>
      <w:color w:val="00000A"/>
    </w:rPr>
  </w:style>
  <w:style w:type="paragraph" w:styleId="NormlWeb">
    <w:name w:val="Normal (Web)"/>
    <w:basedOn w:val="Norml"/>
    <w:uiPriority w:val="99"/>
    <w:unhideWhenUsed/>
    <w:qFormat/>
    <w:rsid w:val="00317121"/>
    <w:pPr>
      <w:suppressAutoHyphens/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513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Nóri01</dc:creator>
  <cp:keywords/>
  <dc:description/>
  <cp:lastModifiedBy>Nóri01</cp:lastModifiedBy>
  <cp:revision>15</cp:revision>
  <dcterms:created xsi:type="dcterms:W3CDTF">2020-06-16T06:11:00Z</dcterms:created>
  <dcterms:modified xsi:type="dcterms:W3CDTF">2024-07-02T12:45:00Z</dcterms:modified>
</cp:coreProperties>
</file>