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5170" w14:textId="77777777" w:rsidR="00540741" w:rsidRPr="00DA6E59" w:rsidRDefault="00540741" w:rsidP="0054074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DA6E59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94817C5" w14:textId="77777777" w:rsidR="00540741" w:rsidRDefault="00540741" w:rsidP="0054074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40</w:t>
      </w:r>
      <w:r w:rsidRPr="00DA6E59">
        <w:rPr>
          <w:rFonts w:ascii="Times New Roman" w:hAnsi="Times New Roman" w:cs="Times New Roman"/>
          <w:b/>
          <w:u w:val="single"/>
        </w:rPr>
        <w:t>/ 2022 (VI. 7) Önkormányzati Határozata</w:t>
      </w:r>
    </w:p>
    <w:p w14:paraId="1DC4B17E" w14:textId="77777777" w:rsidR="00540741" w:rsidRPr="00DA6E59" w:rsidRDefault="00540741" w:rsidP="0054074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1DD9E8D8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  <w:u w:val="single"/>
        </w:rPr>
        <w:t xml:space="preserve">Tárgy: </w:t>
      </w:r>
      <w:r w:rsidRPr="00FD594C">
        <w:rPr>
          <w:rFonts w:ascii="Times New Roman" w:hAnsi="Times New Roman" w:cs="Times New Roman"/>
        </w:rPr>
        <w:t>Bükkszentkereszt Község Önkormányzat tulajdonában lévő értékesíteni kívánt ingatlanok megjelölése</w:t>
      </w:r>
      <w:r>
        <w:rPr>
          <w:rFonts w:ascii="Times New Roman" w:hAnsi="Times New Roman" w:cs="Times New Roman"/>
        </w:rPr>
        <w:t xml:space="preserve"> </w:t>
      </w:r>
    </w:p>
    <w:p w14:paraId="4BC6778A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</w:p>
    <w:p w14:paraId="17E4D781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 xml:space="preserve">1. Bükkszentkereszt Község Önkormányzat Képviselő-testülete úgy határozott, hogy az alábbi önkormányzat tulajdonában lévő ingatlanokat értékesíteni kívánja: </w:t>
      </w:r>
    </w:p>
    <w:p w14:paraId="412C38B2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</w:p>
    <w:p w14:paraId="5887CD6B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059/13</w:t>
      </w:r>
    </w:p>
    <w:p w14:paraId="6CE06A05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059/14</w:t>
      </w:r>
    </w:p>
    <w:p w14:paraId="78502E16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059/15</w:t>
      </w:r>
    </w:p>
    <w:p w14:paraId="3704EDF7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059/43</w:t>
      </w:r>
    </w:p>
    <w:p w14:paraId="5329ECD4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</w:p>
    <w:p w14:paraId="0A6F6187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 xml:space="preserve">2. Bükkszentkereszt Község Önkormányzat Képviselő-testülete </w:t>
      </w:r>
      <w:r>
        <w:rPr>
          <w:rFonts w:ascii="Times New Roman" w:hAnsi="Times New Roman" w:cs="Times New Roman"/>
        </w:rPr>
        <w:t>felhatalmazza</w:t>
      </w:r>
      <w:r w:rsidRPr="00FD5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Solymosi Konrád Ferenc polgármestert az ingatlanok értékesítésével kapcsolatos intézkedések megtételére az alábbiak szerint: </w:t>
      </w:r>
    </w:p>
    <w:p w14:paraId="6DFD29B8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A telek értékesítésre történő meghirdetés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ekor az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ingatlan forgalmi értéké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t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Rozman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Béla ingatlanvagyon szakértő által 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2022.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május 27-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én elkészített értékbecslést figyelembe véve állapít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ja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meg.</w:t>
      </w:r>
    </w:p>
    <w:p w14:paraId="24366218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55DFC13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Az értékesítés nyilvános meghirdetést követően, a benyújtott pályázatok alapján, az összességében legjobb ajánlatot nyújtó részére történik. Az átruházás módja adásvétel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A pályázati felhívást közzé kell tenni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Bükkszentkereszt Község Önkormányzata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honlapján, </w:t>
      </w:r>
      <w:proofErr w:type="gramStart"/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a</w:t>
      </w:r>
      <w:proofErr w:type="gramEnd"/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valamint a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Bükkszentkereszti 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Közös Önkormányzati Hivatal hirdetőtábláján. </w:t>
      </w:r>
    </w:p>
    <w:p w14:paraId="119C3813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11FFC35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A pályázati felhívást az alábbi tartalommal teszi közzé: </w:t>
      </w:r>
    </w:p>
    <w:p w14:paraId="331B45C9" w14:textId="77777777" w:rsidR="00540741" w:rsidRPr="00EC2438" w:rsidRDefault="00540741" w:rsidP="00540741">
      <w:pPr>
        <w:pStyle w:val="Nincstrkz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a vagyonelem megnevezése, ingatlan esetén helyrajzi számának megjelölése,</w:t>
      </w:r>
    </w:p>
    <w:p w14:paraId="38510344" w14:textId="77777777" w:rsidR="00540741" w:rsidRPr="00EC2438" w:rsidRDefault="00540741" w:rsidP="00540741">
      <w:pPr>
        <w:pStyle w:val="Nincstrkz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forgalmi értékének megjelölése,</w:t>
      </w:r>
    </w:p>
    <w:p w14:paraId="16F719FA" w14:textId="77777777" w:rsidR="00540741" w:rsidRPr="00EC2438" w:rsidRDefault="00540741" w:rsidP="00540741">
      <w:pPr>
        <w:pStyle w:val="Nincstrkz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az átruházás módja,</w:t>
      </w:r>
    </w:p>
    <w:p w14:paraId="20AC503B" w14:textId="77777777" w:rsidR="00540741" w:rsidRPr="00FE3FD8" w:rsidRDefault="00540741" w:rsidP="00540741">
      <w:pPr>
        <w:pStyle w:val="Nincstrkz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3FD8">
        <w:rPr>
          <w:rFonts w:ascii="Times New Roman" w:eastAsia="Times New Roman" w:hAnsi="Times New Roman"/>
          <w:sz w:val="24"/>
          <w:szCs w:val="24"/>
          <w:lang w:eastAsia="zh-CN"/>
        </w:rPr>
        <w:t xml:space="preserve">ingatlan esetében arra irányuló felhívást, hogy az igénylő mutassa be az ingatlan felhasználásának célját. </w:t>
      </w:r>
    </w:p>
    <w:p w14:paraId="0D8EBB0F" w14:textId="77777777" w:rsidR="00540741" w:rsidRDefault="00540741" w:rsidP="00540741">
      <w:pPr>
        <w:pStyle w:val="Szvegtrzs"/>
        <w:jc w:val="both"/>
        <w:rPr>
          <w:b w:val="0"/>
          <w:bCs/>
          <w:sz w:val="24"/>
          <w:szCs w:val="24"/>
        </w:rPr>
      </w:pPr>
      <w:r w:rsidRPr="0073241D">
        <w:rPr>
          <w:b w:val="0"/>
          <w:color w:val="00000A"/>
          <w:sz w:val="24"/>
          <w:szCs w:val="24"/>
          <w:lang w:eastAsia="zh-CN"/>
        </w:rPr>
        <w:t>Pályázati feltételek: Bükkszentkereszt Község Önkormányzatának</w:t>
      </w:r>
      <w:r w:rsidRPr="0073241D">
        <w:rPr>
          <w:b w:val="0"/>
          <w:bCs/>
          <w:sz w:val="24"/>
          <w:szCs w:val="24"/>
        </w:rPr>
        <w:t xml:space="preserve"> az önkormányzat vagyonáról és a vagyonnal való gazdálkodás szabályairól</w:t>
      </w:r>
      <w:r>
        <w:rPr>
          <w:b w:val="0"/>
          <w:bCs/>
          <w:sz w:val="24"/>
          <w:szCs w:val="24"/>
        </w:rPr>
        <w:t xml:space="preserve"> </w:t>
      </w:r>
      <w:r w:rsidRPr="0073241D">
        <w:rPr>
          <w:b w:val="0"/>
          <w:bCs/>
          <w:sz w:val="24"/>
          <w:szCs w:val="24"/>
        </w:rPr>
        <w:t>4/2013. (II.14.)</w:t>
      </w:r>
      <w:r>
        <w:rPr>
          <w:b w:val="0"/>
          <w:bCs/>
          <w:sz w:val="24"/>
          <w:szCs w:val="24"/>
        </w:rPr>
        <w:t xml:space="preserve"> </w:t>
      </w:r>
      <w:r w:rsidRPr="0073241D">
        <w:rPr>
          <w:b w:val="0"/>
          <w:bCs/>
          <w:sz w:val="24"/>
          <w:szCs w:val="24"/>
        </w:rPr>
        <w:t>Önkormányzati Rendelete</w:t>
      </w:r>
      <w:r>
        <w:rPr>
          <w:b w:val="0"/>
          <w:bCs/>
          <w:sz w:val="24"/>
          <w:szCs w:val="24"/>
        </w:rPr>
        <w:t xml:space="preserve"> rendelkezései az irányadók. </w:t>
      </w:r>
    </w:p>
    <w:p w14:paraId="37AAD6D6" w14:textId="77777777" w:rsidR="00540741" w:rsidRPr="0073241D" w:rsidRDefault="00540741" w:rsidP="00540741">
      <w:pPr>
        <w:pStyle w:val="Szvegtrzs"/>
        <w:jc w:val="both"/>
        <w:rPr>
          <w:b w:val="0"/>
          <w:bCs/>
          <w:sz w:val="24"/>
          <w:szCs w:val="24"/>
        </w:rPr>
      </w:pPr>
    </w:p>
    <w:p w14:paraId="3000A5E9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Az adás-vétel kérdésében a pályázatok beérkezését követően Képviselő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-</w:t>
      </w:r>
      <w:r w:rsidRPr="00EC243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testületi ülés dönt.</w:t>
      </w:r>
    </w:p>
    <w:p w14:paraId="23E9B124" w14:textId="77777777" w:rsidR="00540741" w:rsidRPr="00EC2438" w:rsidRDefault="00540741" w:rsidP="00540741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73D6F38" w14:textId="77777777" w:rsidR="00540741" w:rsidRPr="00FD594C" w:rsidRDefault="00540741" w:rsidP="00540741">
      <w:pPr>
        <w:pStyle w:val="Nincstrkz"/>
        <w:jc w:val="both"/>
        <w:rPr>
          <w:rFonts w:ascii="Times New Roman" w:hAnsi="Times New Roman" w:cs="Times New Roman"/>
        </w:rPr>
      </w:pPr>
    </w:p>
    <w:p w14:paraId="6AE09993" w14:textId="77777777" w:rsidR="00540741" w:rsidRPr="00FD594C" w:rsidRDefault="00540741" w:rsidP="00540741">
      <w:pPr>
        <w:pStyle w:val="Nincstrkz"/>
        <w:jc w:val="center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Felelős: Solymosi Konrád, polgármester</w:t>
      </w:r>
    </w:p>
    <w:p w14:paraId="45707B43" w14:textId="77777777" w:rsidR="00540741" w:rsidRPr="00FE3FD8" w:rsidRDefault="00540741" w:rsidP="0054074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D8">
        <w:rPr>
          <w:rFonts w:ascii="Times New Roman" w:hAnsi="Times New Roman" w:cs="Times New Roman"/>
        </w:rPr>
        <w:t xml:space="preserve">2022. július 7. </w:t>
      </w:r>
    </w:p>
    <w:p w14:paraId="073591AF" w14:textId="77777777" w:rsidR="00540741" w:rsidRPr="00C77020" w:rsidRDefault="00540741" w:rsidP="00540741">
      <w:pPr>
        <w:pStyle w:val="Nincstrkz"/>
        <w:jc w:val="both"/>
        <w:rPr>
          <w:rFonts w:ascii="Times New Roman" w:hAnsi="Times New Roman" w:cs="Times New Roman"/>
        </w:rPr>
      </w:pPr>
    </w:p>
    <w:p w14:paraId="2D229FF9" w14:textId="77777777" w:rsidR="00540741" w:rsidRPr="00814F11" w:rsidRDefault="00540741" w:rsidP="00540741">
      <w:pPr>
        <w:jc w:val="both"/>
        <w:rPr>
          <w:rFonts w:ascii="Times New Roman" w:hAnsi="Times New Roman" w:cs="Times New Roman"/>
        </w:rPr>
      </w:pPr>
    </w:p>
    <w:p w14:paraId="1A7A536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9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9010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96"/>
    <w:rsid w:val="00287C65"/>
    <w:rsid w:val="00540741"/>
    <w:rsid w:val="005D239A"/>
    <w:rsid w:val="00DE4C9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E400-130A-4918-A964-3A87C56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074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E4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E4C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4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4C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4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4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4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4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E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E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E4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E4C9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4C9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4C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4C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4C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4C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E4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E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E4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E4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E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E4C9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E4C9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E4C9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E4C9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4074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40741"/>
    <w:rPr>
      <w:rFonts w:eastAsiaTheme="minorEastAsia"/>
      <w:kern w:val="0"/>
      <w:lang w:eastAsia="hu-HU"/>
      <w14:ligatures w14:val="none"/>
    </w:rPr>
  </w:style>
  <w:style w:type="paragraph" w:styleId="Szvegtrzs">
    <w:name w:val="Body Text"/>
    <w:basedOn w:val="Norml"/>
    <w:link w:val="SzvegtrzsChar"/>
    <w:rsid w:val="005407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540741"/>
    <w:rPr>
      <w:rFonts w:ascii="Times New Roman" w:eastAsia="Times New Roman" w:hAnsi="Times New Roman" w:cs="Times New Roman"/>
      <w:b/>
      <w:kern w:val="0"/>
      <w:sz w:val="28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2025-08-01T10:24:00Z</dcterms:created>
  <dcterms:modified xsi:type="dcterms:W3CDTF">2025-08-01T10:25:00Z</dcterms:modified>
</cp:coreProperties>
</file>