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13FDE" w14:textId="77777777" w:rsidR="00A97792" w:rsidRPr="00283A03" w:rsidRDefault="00A97792" w:rsidP="00A97792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283A03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0CAC01A4" w14:textId="77777777" w:rsidR="00A97792" w:rsidRPr="00283A03" w:rsidRDefault="00A97792" w:rsidP="00A97792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283A03">
        <w:rPr>
          <w:rFonts w:ascii="Times New Roman" w:hAnsi="Times New Roman" w:cs="Times New Roman"/>
          <w:b/>
          <w:u w:val="single"/>
        </w:rPr>
        <w:t>6</w:t>
      </w:r>
      <w:r>
        <w:rPr>
          <w:rFonts w:ascii="Times New Roman" w:hAnsi="Times New Roman" w:cs="Times New Roman"/>
          <w:b/>
          <w:u w:val="single"/>
        </w:rPr>
        <w:t>4</w:t>
      </w:r>
      <w:r w:rsidRPr="00283A03">
        <w:rPr>
          <w:rFonts w:ascii="Times New Roman" w:hAnsi="Times New Roman" w:cs="Times New Roman"/>
          <w:b/>
          <w:u w:val="single"/>
        </w:rPr>
        <w:t>/ 2022 (IX.20) Önkormányzati Határozata</w:t>
      </w:r>
    </w:p>
    <w:p w14:paraId="3DC7A9D3" w14:textId="77777777" w:rsidR="00A97792" w:rsidRPr="00283A03" w:rsidRDefault="00A97792" w:rsidP="00A97792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2FCAD4CD" w14:textId="77777777" w:rsidR="00A97792" w:rsidRPr="00283A03" w:rsidRDefault="00A97792" w:rsidP="00A97792">
      <w:pPr>
        <w:pStyle w:val="Nincstrkz"/>
        <w:rPr>
          <w:rFonts w:ascii="Times New Roman" w:hAnsi="Times New Roman" w:cs="Times New Roman"/>
        </w:rPr>
      </w:pPr>
    </w:p>
    <w:p w14:paraId="13528B73" w14:textId="77777777" w:rsidR="00A97792" w:rsidRPr="008674EF" w:rsidRDefault="00A97792" w:rsidP="00A97792">
      <w:pPr>
        <w:jc w:val="both"/>
        <w:rPr>
          <w:rFonts w:ascii="Times New Roman" w:hAnsi="Times New Roman" w:cs="Times New Roman"/>
        </w:rPr>
      </w:pPr>
      <w:r w:rsidRPr="00283A03">
        <w:rPr>
          <w:rFonts w:ascii="Times New Roman" w:hAnsi="Times New Roman" w:cs="Times New Roman"/>
          <w:u w:val="single"/>
        </w:rPr>
        <w:t>Tárgy:</w:t>
      </w:r>
      <w:r w:rsidRPr="00283A03">
        <w:rPr>
          <w:rFonts w:ascii="Times New Roman" w:hAnsi="Times New Roman" w:cs="Times New Roman"/>
        </w:rPr>
        <w:t xml:space="preserve"> Javaslat</w:t>
      </w:r>
      <w:r w:rsidRPr="008674EF">
        <w:rPr>
          <w:rFonts w:ascii="Times New Roman" w:hAnsi="Times New Roman" w:cs="Times New Roman"/>
        </w:rPr>
        <w:t xml:space="preserve"> Bükkszentkereszt Község Önkormányzata települési támogatásról szóló 3/ 2019 (III. 19) Önkormányzati rendelet alapján nyújtható nevelési vagy iskolakezdési támogatás összegének megállapítására  </w:t>
      </w:r>
    </w:p>
    <w:p w14:paraId="60BC7F7C" w14:textId="77777777" w:rsidR="00A97792" w:rsidRDefault="00A97792" w:rsidP="00A977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Bükkszentkereszt Község Önkormányzat Képviselő-testülete úgy határozott, hogy</w:t>
      </w:r>
      <w:r w:rsidRPr="008674EF">
        <w:rPr>
          <w:rFonts w:ascii="Times New Roman" w:hAnsi="Times New Roman" w:cs="Times New Roman"/>
        </w:rPr>
        <w:t xml:space="preserve"> Bükkszentkereszt Község Önkormányzata települési támogatásról szóló 3/ 2019 (III. 19) Önkormányzati rendelet alapján nyújtható nevelési vagy iskolakezdési támogatás össze</w:t>
      </w:r>
      <w:r>
        <w:rPr>
          <w:rFonts w:ascii="Times New Roman" w:hAnsi="Times New Roman" w:cs="Times New Roman"/>
        </w:rPr>
        <w:t xml:space="preserve">géről szóló döntést a 2022. októberében tartandó képviselő-testületi ülés időpontjára halasztja. </w:t>
      </w:r>
    </w:p>
    <w:p w14:paraId="3A73A78A" w14:textId="77777777" w:rsidR="00A97792" w:rsidRPr="008674EF" w:rsidRDefault="00A97792" w:rsidP="00A97792">
      <w:pPr>
        <w:pStyle w:val="Nincstrkz"/>
        <w:jc w:val="center"/>
        <w:rPr>
          <w:rFonts w:ascii="Times New Roman" w:hAnsi="Times New Roman" w:cs="Times New Roman"/>
        </w:rPr>
      </w:pPr>
      <w:r w:rsidRPr="008674EF">
        <w:rPr>
          <w:rFonts w:ascii="Times New Roman" w:hAnsi="Times New Roman" w:cs="Times New Roman"/>
        </w:rPr>
        <w:t>Határidő: azonnal</w:t>
      </w:r>
    </w:p>
    <w:p w14:paraId="01EF3DC4" w14:textId="77777777" w:rsidR="00A97792" w:rsidRPr="008674EF" w:rsidRDefault="00A97792" w:rsidP="00A97792">
      <w:pPr>
        <w:pStyle w:val="Nincstrkz"/>
        <w:jc w:val="center"/>
        <w:rPr>
          <w:rFonts w:ascii="Times New Roman" w:hAnsi="Times New Roman" w:cs="Times New Roman"/>
        </w:rPr>
      </w:pPr>
      <w:r w:rsidRPr="008674EF">
        <w:rPr>
          <w:rFonts w:ascii="Times New Roman" w:hAnsi="Times New Roman" w:cs="Times New Roman"/>
        </w:rPr>
        <w:t>Felelős: Solymosi Konrád Ferenc polgármester</w:t>
      </w:r>
    </w:p>
    <w:p w14:paraId="52213981" w14:textId="77777777" w:rsidR="00A97792" w:rsidRPr="008674EF" w:rsidRDefault="00A97792" w:rsidP="00A97792">
      <w:pPr>
        <w:pStyle w:val="Nincstrkz"/>
        <w:jc w:val="center"/>
        <w:rPr>
          <w:rFonts w:ascii="Times New Roman" w:hAnsi="Times New Roman" w:cs="Times New Roman"/>
        </w:rPr>
      </w:pPr>
    </w:p>
    <w:p w14:paraId="5FA7F7A2" w14:textId="77777777" w:rsidR="00A97792" w:rsidRPr="001F787C" w:rsidRDefault="00A97792" w:rsidP="00A97792">
      <w:pPr>
        <w:jc w:val="both"/>
        <w:rPr>
          <w:rFonts w:ascii="Times New Roman" w:hAnsi="Times New Roman" w:cs="Times New Roman"/>
        </w:rPr>
      </w:pPr>
    </w:p>
    <w:p w14:paraId="1A201D3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4E"/>
    <w:rsid w:val="000D044E"/>
    <w:rsid w:val="00287C65"/>
    <w:rsid w:val="007315E9"/>
    <w:rsid w:val="00A97792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C9896-A573-4E0C-BE79-278DF25B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7792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D04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D04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044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D044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D044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D044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D044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D044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D044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D0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D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D04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D044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D044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D044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D044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D044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D044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D0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D0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D044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D0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D044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D044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D044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D044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D044E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A97792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A97792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2025-08-01T10:35:00Z</dcterms:created>
  <dcterms:modified xsi:type="dcterms:W3CDTF">2025-08-01T10:35:00Z</dcterms:modified>
</cp:coreProperties>
</file>