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645E" w14:textId="77777777" w:rsidR="00D27E7E" w:rsidRPr="00211DB9" w:rsidRDefault="00D27E7E" w:rsidP="00D27E7E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211DB9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1F99395A" w14:textId="77777777" w:rsidR="00D27E7E" w:rsidRPr="00211DB9" w:rsidRDefault="00D27E7E" w:rsidP="00D27E7E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211DB9">
        <w:rPr>
          <w:rFonts w:ascii="Times New Roman" w:hAnsi="Times New Roman" w:cs="Times New Roman"/>
          <w:b/>
          <w:u w:val="single"/>
          <w:shd w:val="clear" w:color="auto" w:fill="FFFFFF"/>
        </w:rPr>
        <w:t>67/2022. (X.27.) önkormányzati határozata</w:t>
      </w:r>
    </w:p>
    <w:p w14:paraId="5439E4F2" w14:textId="77777777" w:rsidR="00D27E7E" w:rsidRPr="00211DB9" w:rsidRDefault="00D27E7E" w:rsidP="00D27E7E">
      <w:pPr>
        <w:rPr>
          <w:rFonts w:ascii="Times New Roman" w:hAnsi="Times New Roman"/>
        </w:rPr>
      </w:pPr>
      <w:r w:rsidRPr="004A222B">
        <w:rPr>
          <w:rFonts w:ascii="Times New Roman" w:hAnsi="Times New Roman"/>
          <w:bCs/>
          <w:shd w:val="clear" w:color="auto" w:fill="FFFFFF"/>
        </w:rPr>
        <w:t>Tárgy:</w:t>
      </w:r>
      <w:r w:rsidRPr="004A222B">
        <w:rPr>
          <w:rFonts w:ascii="Times New Roman" w:hAnsi="Times New Roman"/>
          <w:shd w:val="clear" w:color="auto" w:fill="FFFFFF"/>
        </w:rPr>
        <w:t xml:space="preserve"> Javaslat</w:t>
      </w:r>
      <w:r w:rsidRPr="004A222B">
        <w:rPr>
          <w:rFonts w:ascii="Times New Roman" w:hAnsi="Times New Roman"/>
        </w:rPr>
        <w:t xml:space="preserve"> a Bükkszentkereszti Szlovák Nemzetiségi Óvoda, Bölcsőde és Konyha Szervezeti és Működési Szabályzatának és Pedagógiai</w:t>
      </w:r>
      <w:r>
        <w:rPr>
          <w:rFonts w:ascii="Times New Roman" w:hAnsi="Times New Roman"/>
        </w:rPr>
        <w:t xml:space="preserve"> és Szakmai </w:t>
      </w:r>
      <w:r w:rsidRPr="004A222B">
        <w:rPr>
          <w:rFonts w:ascii="Times New Roman" w:hAnsi="Times New Roman"/>
        </w:rPr>
        <w:t>Programjának elfogadása</w:t>
      </w:r>
    </w:p>
    <w:p w14:paraId="4C10FB0B" w14:textId="77777777" w:rsidR="00D27E7E" w:rsidRDefault="00D27E7E" w:rsidP="00D27E7E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Bükkszentkereszt Község Önkormányzat Képviselő-</w:t>
      </w:r>
      <w:r>
        <w:rPr>
          <w:rFonts w:ascii="Times New Roman" w:hAnsi="Times New Roman"/>
          <w:bCs/>
        </w:rPr>
        <w:t>testülete megtárgyalta a fenti tárgyú előterjesztést és az alábbi döntést hozta:</w:t>
      </w:r>
    </w:p>
    <w:p w14:paraId="427BBAC0" w14:textId="77777777" w:rsidR="00D27E7E" w:rsidRPr="004A222B" w:rsidRDefault="00D27E7E" w:rsidP="00D2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A222B">
        <w:rPr>
          <w:rFonts w:ascii="Times New Roman" w:hAnsi="Times New Roman"/>
          <w:shd w:val="clear" w:color="auto" w:fill="FFFFFF"/>
        </w:rPr>
        <w:t>Bükkszentkereszt Község Önkormányzat Képviselő-</w:t>
      </w:r>
      <w:r w:rsidRPr="004A222B">
        <w:rPr>
          <w:rFonts w:ascii="Times New Roman" w:hAnsi="Times New Roman"/>
          <w:bCs/>
        </w:rPr>
        <w:t>testület</w:t>
      </w:r>
      <w:r>
        <w:rPr>
          <w:rFonts w:ascii="Times New Roman" w:hAnsi="Times New Roman"/>
          <w:bCs/>
        </w:rPr>
        <w:t>e a</w:t>
      </w:r>
      <w:r w:rsidRPr="004A222B">
        <w:rPr>
          <w:rFonts w:ascii="Times New Roman" w:hAnsi="Times New Roman"/>
        </w:rPr>
        <w:t xml:space="preserve"> Bükkszentkereszti Szlovák Nemzetiségi Óvoda, Bölcsőde és Konyha Szervezeti és Működési Szabályzatá</w:t>
      </w:r>
      <w:r>
        <w:rPr>
          <w:rFonts w:ascii="Times New Roman" w:hAnsi="Times New Roman"/>
        </w:rPr>
        <w:t xml:space="preserve">t a határozat 1. melléklete szerinti tartalommal elfogadja. </w:t>
      </w:r>
    </w:p>
    <w:p w14:paraId="1FB824DA" w14:textId="77777777" w:rsidR="00D27E7E" w:rsidRPr="00A158E6" w:rsidRDefault="00D27E7E" w:rsidP="00D2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A222B">
        <w:rPr>
          <w:rFonts w:ascii="Times New Roman" w:hAnsi="Times New Roman"/>
          <w:shd w:val="clear" w:color="auto" w:fill="FFFFFF"/>
        </w:rPr>
        <w:t>Bükkszentkereszt Község Önkormányzat Képviselő-</w:t>
      </w:r>
      <w:r w:rsidRPr="004A222B">
        <w:rPr>
          <w:rFonts w:ascii="Times New Roman" w:hAnsi="Times New Roman"/>
          <w:bCs/>
        </w:rPr>
        <w:t>testület</w:t>
      </w:r>
      <w:r>
        <w:rPr>
          <w:rFonts w:ascii="Times New Roman" w:hAnsi="Times New Roman"/>
          <w:bCs/>
        </w:rPr>
        <w:t>e a</w:t>
      </w:r>
      <w:r w:rsidRPr="004A222B">
        <w:rPr>
          <w:rFonts w:ascii="Times New Roman" w:hAnsi="Times New Roman"/>
        </w:rPr>
        <w:t xml:space="preserve"> Bükkszentkereszti Szlovák Nemzetiségi Óvoda, Bölcsőde és Konyha</w:t>
      </w:r>
      <w:r>
        <w:rPr>
          <w:rFonts w:ascii="Times New Roman" w:hAnsi="Times New Roman"/>
        </w:rPr>
        <w:t xml:space="preserve"> pedagógiai és szakmai programját a határozat 2. melléklete szerinti tartalommal elfogadja.  </w:t>
      </w:r>
    </w:p>
    <w:p w14:paraId="766A9582" w14:textId="77777777" w:rsidR="00D27E7E" w:rsidRDefault="00D27E7E" w:rsidP="00D27E7E">
      <w:pPr>
        <w:rPr>
          <w:rFonts w:ascii="Times New Roman" w:hAnsi="Times New Roman"/>
          <w:shd w:val="clear" w:color="auto" w:fill="FFFFFF"/>
        </w:rPr>
      </w:pPr>
    </w:p>
    <w:p w14:paraId="71F6A604" w14:textId="77777777" w:rsidR="00D27E7E" w:rsidRPr="00211DB9" w:rsidRDefault="00D27E7E" w:rsidP="00D27E7E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211DB9">
        <w:rPr>
          <w:rFonts w:ascii="Times New Roman" w:hAnsi="Times New Roman" w:cs="Times New Roman"/>
          <w:b/>
          <w:shd w:val="clear" w:color="auto" w:fill="FFFFFF"/>
        </w:rPr>
        <w:t>Felelős</w:t>
      </w:r>
      <w:r w:rsidRPr="00211DB9">
        <w:rPr>
          <w:rFonts w:ascii="Times New Roman" w:hAnsi="Times New Roman" w:cs="Times New Roman"/>
          <w:shd w:val="clear" w:color="auto" w:fill="FFFFFF"/>
        </w:rPr>
        <w:t>: Solymosi Konrád Ferenc, polgármester</w:t>
      </w:r>
    </w:p>
    <w:p w14:paraId="1E4BE928" w14:textId="77777777" w:rsidR="00D27E7E" w:rsidRPr="00211DB9" w:rsidRDefault="00D27E7E" w:rsidP="00D27E7E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211DB9">
        <w:rPr>
          <w:rFonts w:ascii="Times New Roman" w:hAnsi="Times New Roman" w:cs="Times New Roman"/>
          <w:shd w:val="clear" w:color="auto" w:fill="FFFFFF"/>
        </w:rPr>
        <w:t>Schmiege-Wittchen</w:t>
      </w:r>
      <w:proofErr w:type="spellEnd"/>
      <w:r w:rsidRPr="00211DB9">
        <w:rPr>
          <w:rFonts w:ascii="Times New Roman" w:hAnsi="Times New Roman" w:cs="Times New Roman"/>
          <w:shd w:val="clear" w:color="auto" w:fill="FFFFFF"/>
        </w:rPr>
        <w:t xml:space="preserve"> Enikő intézményvezető</w:t>
      </w:r>
    </w:p>
    <w:p w14:paraId="613C6731" w14:textId="77777777" w:rsidR="00D27E7E" w:rsidRPr="00211DB9" w:rsidRDefault="00D27E7E" w:rsidP="00D27E7E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211DB9">
        <w:rPr>
          <w:rFonts w:ascii="Times New Roman" w:hAnsi="Times New Roman" w:cs="Times New Roman"/>
          <w:b/>
          <w:shd w:val="clear" w:color="auto" w:fill="FFFFFF"/>
        </w:rPr>
        <w:t>Határidő</w:t>
      </w:r>
      <w:r w:rsidRPr="00211DB9">
        <w:rPr>
          <w:rFonts w:ascii="Times New Roman" w:hAnsi="Times New Roman" w:cs="Times New Roman"/>
          <w:shd w:val="clear" w:color="auto" w:fill="FFFFFF"/>
        </w:rPr>
        <w:t>: értelem szerint</w:t>
      </w:r>
    </w:p>
    <w:p w14:paraId="654F9D76" w14:textId="77777777" w:rsidR="00D27E7E" w:rsidRDefault="00D27E7E" w:rsidP="00D27E7E">
      <w:pPr>
        <w:jc w:val="both"/>
        <w:rPr>
          <w:rFonts w:ascii="Times New Roman" w:hAnsi="Times New Roman" w:cs="Times New Roman"/>
        </w:rPr>
      </w:pPr>
    </w:p>
    <w:p w14:paraId="2741344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D1EC4"/>
    <w:multiLevelType w:val="hybridMultilevel"/>
    <w:tmpl w:val="D39EEE1C"/>
    <w:lvl w:ilvl="0" w:tplc="BD6EB5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283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65"/>
    <w:rsid w:val="00287C65"/>
    <w:rsid w:val="007F3565"/>
    <w:rsid w:val="00B522F9"/>
    <w:rsid w:val="00D27E7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B2C6-A375-4263-8EA8-51AE2568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7E7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F3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3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3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3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3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3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3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3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F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3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356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356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35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35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35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35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3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3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3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35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35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356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356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27E7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D27E7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2025-08-01T10:42:00Z</dcterms:created>
  <dcterms:modified xsi:type="dcterms:W3CDTF">2025-08-01T10:43:00Z</dcterms:modified>
</cp:coreProperties>
</file>