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E5F3" w14:textId="77777777" w:rsidR="00CF4BF0" w:rsidRPr="00921A86" w:rsidRDefault="00CF4BF0" w:rsidP="00CF4B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662878C" w14:textId="77777777" w:rsidR="00CF4BF0" w:rsidRPr="00921A86" w:rsidRDefault="00CF4BF0" w:rsidP="00CF4B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26/2023. (IV.27.) önkormányzati határozata</w:t>
      </w:r>
    </w:p>
    <w:p w14:paraId="6CF6F1D4" w14:textId="77777777" w:rsidR="00CF4BF0" w:rsidRPr="002A101F" w:rsidRDefault="00CF4BF0" w:rsidP="00CF4B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8EA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43648F">
        <w:rPr>
          <w:rFonts w:ascii="Times New Roman" w:hAnsi="Times New Roman" w:cs="Times New Roman"/>
          <w:bCs/>
          <w:sz w:val="24"/>
          <w:szCs w:val="24"/>
        </w:rPr>
        <w:t>döntés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Gyermekeinkért a Bükkszentkereszti Szlovák Nemzetiségi Általános Iskolában és Óvodában Alapítvány</w:t>
      </w:r>
      <w:r>
        <w:rPr>
          <w:rFonts w:ascii="Times New Roman" w:hAnsi="Times New Roman" w:cs="Times New Roman"/>
          <w:sz w:val="24"/>
          <w:szCs w:val="24"/>
        </w:rPr>
        <w:t xml:space="preserve"> pályázatáról</w:t>
      </w:r>
    </w:p>
    <w:p w14:paraId="58A84867" w14:textId="77777777" w:rsidR="00CF4BF0" w:rsidRDefault="00CF4BF0" w:rsidP="00CF4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 xml:space="preserve">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megtárgyalta a </w:t>
      </w:r>
      <w:r>
        <w:rPr>
          <w:rFonts w:ascii="Times New Roman" w:hAnsi="Times New Roman"/>
          <w:sz w:val="24"/>
          <w:szCs w:val="24"/>
        </w:rPr>
        <w:t>Gyermekeinkért a Bükkszentkereszti Szlovák Nemzetiségi Általános Iskolában és Óvodában Alapítvány pályázati kérelmét és az alábbi döntést hozza: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70F5" w14:textId="77777777" w:rsidR="00CF4BF0" w:rsidRPr="004858EA" w:rsidRDefault="00CF4BF0" w:rsidP="00CF4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>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, tekintettel a civil szervezetek támogatási rendjének elfogadásáról szóló 107/2021.(III.24.) határozatban foglaltakra, a </w:t>
      </w:r>
      <w:r>
        <w:rPr>
          <w:rFonts w:ascii="Times New Roman" w:hAnsi="Times New Roman"/>
          <w:sz w:val="24"/>
          <w:szCs w:val="24"/>
        </w:rPr>
        <w:t xml:space="preserve">Gyermekeinkért a Bükkszentkereszti Szlovák Nemzetiségi Általános Iskolában és Óvodában Alapítványt, pályázati kérelme alapján </w:t>
      </w:r>
      <w:proofErr w:type="gramStart"/>
      <w:r>
        <w:rPr>
          <w:rFonts w:ascii="Times New Roman" w:hAnsi="Times New Roman"/>
          <w:sz w:val="24"/>
          <w:szCs w:val="24"/>
        </w:rPr>
        <w:t>1.200.000,-</w:t>
      </w:r>
      <w:proofErr w:type="gramEnd"/>
      <w:r>
        <w:rPr>
          <w:rFonts w:ascii="Times New Roman" w:hAnsi="Times New Roman"/>
          <w:sz w:val="24"/>
          <w:szCs w:val="24"/>
        </w:rPr>
        <w:t>Ft, azaz egymillió-kettőszázezer forint vissza nem térítendő támogatásban részesíti 2023. évben.</w:t>
      </w:r>
    </w:p>
    <w:p w14:paraId="3870432B" w14:textId="77777777" w:rsidR="00CF4BF0" w:rsidRPr="002A101F" w:rsidRDefault="00CF4BF0" w:rsidP="00CF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értelem szerint</w:t>
      </w:r>
    </w:p>
    <w:p w14:paraId="45CD8C22" w14:textId="77777777" w:rsidR="00CF4BF0" w:rsidRDefault="00CF4BF0" w:rsidP="00CF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7985C113" w14:textId="77777777" w:rsidR="00CF4BF0" w:rsidRDefault="00CF4BF0" w:rsidP="00CF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34520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92"/>
    <w:rsid w:val="00287C65"/>
    <w:rsid w:val="003F2192"/>
    <w:rsid w:val="008079C5"/>
    <w:rsid w:val="00CF4BF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3F92-5210-42AF-8657-11B958E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4BF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F21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21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21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21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21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21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21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21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21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F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21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219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219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21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21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21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21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F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21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F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219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F21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219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F219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2025-08-01T09:03:00Z</dcterms:created>
  <dcterms:modified xsi:type="dcterms:W3CDTF">2025-08-01T09:03:00Z</dcterms:modified>
</cp:coreProperties>
</file>