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C415" w14:textId="77777777" w:rsidR="002F46C9" w:rsidRPr="00566805" w:rsidRDefault="002F46C9" w:rsidP="002F46C9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0" w:name="_Hlk168408006"/>
      <w:r w:rsidRPr="00566805">
        <w:rPr>
          <w:rFonts w:ascii="Times New Roman" w:hAnsi="Times New Roman" w:cs="Times New Roman"/>
          <w:b/>
          <w:bCs/>
        </w:rPr>
        <w:t>Bükkszentkereszt Község Önkormányzata Képviselő-testületének</w:t>
      </w:r>
    </w:p>
    <w:p w14:paraId="5FE3497F" w14:textId="77777777" w:rsidR="002F46C9" w:rsidRPr="00566805" w:rsidRDefault="002F46C9" w:rsidP="002F46C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566805">
        <w:rPr>
          <w:rFonts w:ascii="Times New Roman" w:hAnsi="Times New Roman" w:cs="Times New Roman"/>
          <w:b/>
          <w:bCs/>
        </w:rPr>
        <w:t>50/2024. (V.30.) határozata</w:t>
      </w:r>
    </w:p>
    <w:p w14:paraId="2D876E3F" w14:textId="77777777" w:rsidR="002F46C9" w:rsidRPr="00566805" w:rsidRDefault="002F46C9" w:rsidP="002F46C9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566805">
        <w:rPr>
          <w:rFonts w:ascii="Times New Roman" w:hAnsi="Times New Roman" w:cs="Times New Roman"/>
          <w:b/>
          <w:bCs/>
        </w:rPr>
        <w:t>az önkormányzat 2023. évi maradványáról</w:t>
      </w:r>
    </w:p>
    <w:bookmarkEnd w:id="0"/>
    <w:p w14:paraId="3F9D29F3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                 </w:t>
      </w:r>
    </w:p>
    <w:p w14:paraId="0B5F1890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0B2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B2C51">
        <w:rPr>
          <w:rFonts w:ascii="Times New Roman" w:hAnsi="Times New Roman" w:cs="Times New Roman"/>
        </w:rPr>
        <w:t>Bükkszentkereszt Község Önkormányzat Képviselő-testülete az önkormányzat 2023. évi maradványát 284 682 057 forintban határozta meg, melyből az alaptevékenység maradványa 284 682 057 forint.</w:t>
      </w:r>
    </w:p>
    <w:p w14:paraId="5A3DF226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0B2C51">
        <w:rPr>
          <w:rFonts w:ascii="Times New Roman" w:hAnsi="Times New Roman" w:cs="Times New Roman"/>
        </w:rPr>
        <w:t>A Képviselő-testület megállapítja, hogy a 284 682 057 forint maradványból az intézmények maradványa: 914 636 forint, amely az intézmények között az alábbiak szerint oszlik meg:</w:t>
      </w:r>
    </w:p>
    <w:p w14:paraId="157F9198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 Bükkszentkereszt Közös Hivatal: alaptevékenység maradványa: 43 119 forint</w:t>
      </w:r>
    </w:p>
    <w:p w14:paraId="5A013C60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 Bükkszentkereszt Szlovák Nemzetiségű Óvoda, Bölcsőde és Konyha: alaptevékenység maradványa: 871 517 forint</w:t>
      </w:r>
    </w:p>
    <w:p w14:paraId="7C7605A3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0B2C51">
        <w:rPr>
          <w:rFonts w:ascii="Times New Roman" w:hAnsi="Times New Roman" w:cs="Times New Roman"/>
        </w:rPr>
        <w:t>A Képviselő-testület megállapítja, hogy az intézmények maradványát kötelezettség terheli.</w:t>
      </w:r>
    </w:p>
    <w:p w14:paraId="56C34B74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</w:t>
      </w:r>
      <w:r w:rsidRPr="000B2C51">
        <w:rPr>
          <w:rFonts w:ascii="Times New Roman" w:hAnsi="Times New Roman" w:cs="Times New Roman"/>
        </w:rPr>
        <w:t xml:space="preserve">A Képviselő-testület megállapítja, hogy a nem intézményeknél keletkezett maradvány 283 767 421 forint, amelyből az alaptevékenység maradványa 283 767 421 forint. </w:t>
      </w:r>
    </w:p>
    <w:p w14:paraId="1D328A1E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0B2C51">
        <w:rPr>
          <w:rFonts w:ascii="Times New Roman" w:hAnsi="Times New Roman" w:cs="Times New Roman"/>
        </w:rPr>
        <w:t xml:space="preserve"> A Képviselő-testület megállapítja, hogy a nem intézményeknél keletkezett maradványból az alaptevékenység maradványát 283 767 421 forint kötelezettség terheli. </w:t>
      </w:r>
    </w:p>
    <w:p w14:paraId="36E966BC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 </w:t>
      </w:r>
      <w:r w:rsidRPr="000B2C51">
        <w:rPr>
          <w:rFonts w:ascii="Times New Roman" w:hAnsi="Times New Roman" w:cs="Times New Roman"/>
        </w:rPr>
        <w:t xml:space="preserve">A Képviselő-testület megállapítja, hogy a maradvány összegét az önkormányzat és intézményei esetében a 2023. évi rendelet tartalmazza. </w:t>
      </w:r>
    </w:p>
    <w:p w14:paraId="3316F8DD" w14:textId="77777777" w:rsidR="002F46C9" w:rsidRPr="000B2C51" w:rsidRDefault="002F46C9" w:rsidP="002F46C9">
      <w:pPr>
        <w:pStyle w:val="Nincstrkz"/>
        <w:rPr>
          <w:rFonts w:ascii="Times New Roman" w:hAnsi="Times New Roman" w:cs="Times New Roman"/>
        </w:rPr>
      </w:pPr>
    </w:p>
    <w:p w14:paraId="13560377" w14:textId="77777777" w:rsidR="002F46C9" w:rsidRPr="000B2C51" w:rsidRDefault="002F46C9" w:rsidP="002F46C9">
      <w:pPr>
        <w:pStyle w:val="Nincstrkz"/>
        <w:jc w:val="center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>Felelős: polgármester</w:t>
      </w:r>
    </w:p>
    <w:p w14:paraId="65CFA327" w14:textId="77777777" w:rsidR="002F46C9" w:rsidRPr="000B2C51" w:rsidRDefault="002F46C9" w:rsidP="002F46C9">
      <w:pPr>
        <w:pStyle w:val="Nincstrkz"/>
        <w:jc w:val="center"/>
        <w:rPr>
          <w:rFonts w:ascii="Times New Roman" w:hAnsi="Times New Roman" w:cs="Times New Roman"/>
        </w:rPr>
      </w:pPr>
      <w:r w:rsidRPr="000B2C51">
        <w:rPr>
          <w:rFonts w:ascii="Times New Roman" w:hAnsi="Times New Roman" w:cs="Times New Roman"/>
        </w:rPr>
        <w:t>Határidő: azonnal</w:t>
      </w:r>
    </w:p>
    <w:p w14:paraId="6420E29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1F"/>
    <w:rsid w:val="00287C65"/>
    <w:rsid w:val="002F46C9"/>
    <w:rsid w:val="008D1777"/>
    <w:rsid w:val="00A03F1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5BD6-D3C5-4DCD-A6BF-28BFC43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0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3F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3F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3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3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3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3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0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3F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3F1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3F1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3F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3F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3F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3F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3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0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0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03F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3F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03F1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3F1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F46C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2F46C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2025-08-01T08:15:00Z</dcterms:created>
  <dcterms:modified xsi:type="dcterms:W3CDTF">2025-08-01T08:15:00Z</dcterms:modified>
</cp:coreProperties>
</file>