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D61C" w14:textId="77777777" w:rsidR="002C6247" w:rsidRPr="00072469" w:rsidRDefault="002C6247" w:rsidP="002C624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</w:pPr>
      <w:r w:rsidRPr="0091784C">
        <w:rPr>
          <w:rFonts w:ascii="Times New Roman" w:eastAsia="SimSun" w:hAnsi="Times New Roman" w:cs="Times New Roman"/>
          <w:b/>
          <w:bCs/>
          <w:kern w:val="1"/>
          <w:szCs w:val="24"/>
          <w:lang w:eastAsia="zh-CN" w:bidi="hi-IN"/>
        </w:rPr>
        <w:t xml:space="preserve">                        </w:t>
      </w:r>
      <w:bookmarkStart w:id="0" w:name="_Hlk221697115"/>
      <w:r w:rsidRPr="00072469"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  <w:t>Bükkszentkereszt Község Önkormányzat Képviselő-testületének</w:t>
      </w:r>
    </w:p>
    <w:p w14:paraId="0928CC1D" w14:textId="77777777" w:rsidR="002C6247" w:rsidRPr="00072469" w:rsidRDefault="002C6247" w:rsidP="002C624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  <w:t>5</w:t>
      </w:r>
      <w:r w:rsidRPr="00072469">
        <w:rPr>
          <w:rFonts w:ascii="Times New Roman" w:eastAsia="SimSun" w:hAnsi="Times New Roman" w:cs="Times New Roman"/>
          <w:b/>
          <w:bCs/>
          <w:kern w:val="1"/>
          <w:szCs w:val="24"/>
          <w:u w:val="single"/>
          <w:lang w:eastAsia="zh-CN" w:bidi="hi-IN"/>
        </w:rPr>
        <w:t>/2026. (I.29) Önkormányzati határozata</w:t>
      </w:r>
    </w:p>
    <w:p w14:paraId="7D2B2323" w14:textId="77777777" w:rsidR="002C6247" w:rsidRPr="00072469" w:rsidRDefault="002C6247" w:rsidP="002C6247">
      <w:pPr>
        <w:pStyle w:val="Nincstrkz"/>
        <w:jc w:val="both"/>
        <w:rPr>
          <w:rFonts w:ascii="Times New Roman" w:hAnsi="Times New Roman" w:cs="Times New Roman"/>
        </w:rPr>
      </w:pPr>
    </w:p>
    <w:p w14:paraId="7AEFF52A" w14:textId="77777777" w:rsidR="002C6247" w:rsidRPr="004F50F6" w:rsidRDefault="002C6247" w:rsidP="002C624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F50F6">
        <w:rPr>
          <w:rFonts w:ascii="Times New Roman" w:hAnsi="Times New Roman" w:cs="Times New Roman"/>
          <w:u w:val="single"/>
        </w:rPr>
        <w:t>Tárgy:</w:t>
      </w:r>
      <w:r w:rsidRPr="004F50F6">
        <w:rPr>
          <w:rFonts w:ascii="Times New Roman" w:hAnsi="Times New Roman" w:cs="Times New Roman"/>
        </w:rPr>
        <w:t xml:space="preserve"> Döntés </w:t>
      </w:r>
      <w:r w:rsidRPr="004F50F6">
        <w:rPr>
          <w:rFonts w:ascii="Times New Roman" w:hAnsi="Times New Roman" w:cs="Times New Roman"/>
          <w:szCs w:val="24"/>
        </w:rPr>
        <w:t>a Bükkszentkereszti Szlovák Nemzetiségi Óvoda, Bölcsőde és Konyha óvodájának és bölcsődéjének 2026. évi nyári zárva tartásának időpontjáról</w:t>
      </w:r>
    </w:p>
    <w:bookmarkEnd w:id="0"/>
    <w:p w14:paraId="629D4B69" w14:textId="77777777" w:rsidR="002C6247" w:rsidRPr="004F50F6" w:rsidRDefault="002C6247" w:rsidP="002C624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F50F6">
        <w:rPr>
          <w:rFonts w:ascii="Times New Roman" w:hAnsi="Times New Roman" w:cs="Times New Roman"/>
          <w:szCs w:val="24"/>
        </w:rPr>
        <w:t>Bükkszentkereszt Község Önkormányzat</w:t>
      </w:r>
      <w:r w:rsidRPr="004F50F6">
        <w:rPr>
          <w:rFonts w:ascii="Times New Roman" w:hAnsi="Times New Roman" w:cs="Times New Roman"/>
          <w:b/>
          <w:szCs w:val="24"/>
        </w:rPr>
        <w:t xml:space="preserve"> </w:t>
      </w:r>
      <w:r w:rsidRPr="004F50F6">
        <w:rPr>
          <w:rFonts w:ascii="Times New Roman" w:hAnsi="Times New Roman" w:cs="Times New Roman"/>
          <w:szCs w:val="24"/>
        </w:rPr>
        <w:t>Képviselő-testülete feladat-és hatáskörében eljárva a Bükkszentkereszti Szlovák Nemzetiségi Óvoda, Bölcsőde és Konyha (továbbiakban: intézmény) 2026. évi nyári zárva tartását az alábbiak szerint határozza meg, az alábbi döntéseket hozza</w:t>
      </w:r>
    </w:p>
    <w:p w14:paraId="4762DE6D" w14:textId="77777777" w:rsidR="002C6247" w:rsidRPr="004F50F6" w:rsidRDefault="002C6247" w:rsidP="002C624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6FBC8ED" w14:textId="77777777" w:rsidR="002C6247" w:rsidRPr="004F50F6" w:rsidRDefault="002C6247" w:rsidP="002C62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F50F6">
        <w:rPr>
          <w:rFonts w:ascii="Times New Roman" w:hAnsi="Times New Roman" w:cs="Times New Roman"/>
          <w:szCs w:val="24"/>
        </w:rPr>
        <w:t>Bükkszentkereszt Község Önkormányzat</w:t>
      </w:r>
      <w:r w:rsidRPr="004F50F6">
        <w:rPr>
          <w:rFonts w:ascii="Times New Roman" w:hAnsi="Times New Roman" w:cs="Times New Roman"/>
          <w:b/>
          <w:szCs w:val="24"/>
        </w:rPr>
        <w:t xml:space="preserve"> </w:t>
      </w:r>
      <w:r w:rsidRPr="004F50F6">
        <w:rPr>
          <w:rFonts w:ascii="Times New Roman" w:hAnsi="Times New Roman" w:cs="Times New Roman"/>
          <w:szCs w:val="24"/>
        </w:rPr>
        <w:t>Képviselő-testülete úgy határozott, hogy 2026. 08. 03.  napjától 2026. 08. 28.   napjáig az intézmény óvodája és bölcsődéje zárva tart.</w:t>
      </w:r>
    </w:p>
    <w:p w14:paraId="7457F0F4" w14:textId="77777777" w:rsidR="002C6247" w:rsidRPr="004F50F6" w:rsidRDefault="002C6247" w:rsidP="002C6247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6CC3BE11" w14:textId="77777777" w:rsidR="002C6247" w:rsidRPr="004F50F6" w:rsidRDefault="002C6247" w:rsidP="002C62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F50F6">
        <w:rPr>
          <w:rFonts w:ascii="Times New Roman" w:hAnsi="Times New Roman" w:cs="Times New Roman"/>
          <w:szCs w:val="24"/>
        </w:rPr>
        <w:t>Bükkszentkereszt Község Önkormányzat Képviselő-testülete jelen határozat 1. pontjában meghatározott és elfogadott nyári zárva tartás idejére az óvodai ügyeletet a Répáshutai Szlovák Nemzetiségi Óvoda és Konyha telephelyén biztosítja, a közöttük 2026. január 20-én létrejött együttműködési megállapodás értelmében.</w:t>
      </w:r>
    </w:p>
    <w:p w14:paraId="2C5F9514" w14:textId="77777777" w:rsidR="002C6247" w:rsidRPr="004F50F6" w:rsidRDefault="002C6247" w:rsidP="002C624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69E6E054" w14:textId="77777777" w:rsidR="002C6247" w:rsidRPr="004F50F6" w:rsidRDefault="002C6247" w:rsidP="002C624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4F50F6">
        <w:rPr>
          <w:rFonts w:ascii="Times New Roman" w:hAnsi="Times New Roman" w:cs="Times New Roman"/>
          <w:szCs w:val="24"/>
        </w:rPr>
        <w:t xml:space="preserve">Felelős: intézményvezető, polgármester, </w:t>
      </w:r>
    </w:p>
    <w:p w14:paraId="5938DBF8" w14:textId="77777777" w:rsidR="002C6247" w:rsidRDefault="002C6247" w:rsidP="002C6247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4F50F6">
        <w:rPr>
          <w:rFonts w:ascii="Times New Roman" w:hAnsi="Times New Roman" w:cs="Times New Roman"/>
          <w:szCs w:val="24"/>
        </w:rPr>
        <w:t>Határidő: értelem szerint</w:t>
      </w:r>
    </w:p>
    <w:p w14:paraId="1F0CF828" w14:textId="7F2CFFF5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36390"/>
    <w:multiLevelType w:val="hybridMultilevel"/>
    <w:tmpl w:val="81C606B8"/>
    <w:lvl w:ilvl="0" w:tplc="01D8FA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35319">
    <w:abstractNumId w:val="0"/>
  </w:num>
  <w:num w:numId="2" w16cid:durableId="109216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9"/>
    <w:rsid w:val="00197D98"/>
    <w:rsid w:val="00287C65"/>
    <w:rsid w:val="002C6247"/>
    <w:rsid w:val="00964AD8"/>
    <w:rsid w:val="009836F9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E4CA"/>
  <w15:chartTrackingRefBased/>
  <w15:docId w15:val="{B861090B-56DB-4AE4-BD33-714B80A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AD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8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3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3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98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3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36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36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36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36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36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36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36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36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36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36F9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964AD8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964AD8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2026-02-13T08:28:00Z</dcterms:created>
  <dcterms:modified xsi:type="dcterms:W3CDTF">2026-02-13T08:29:00Z</dcterms:modified>
</cp:coreProperties>
</file>